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0" w:rsidRDefault="00F92870" w:rsidP="00F92870">
      <w:pPr>
        <w:pStyle w:val="a3"/>
        <w:jc w:val="center"/>
      </w:pPr>
      <w:r>
        <w:t>Уважаемые посетители сайта, представляем Вашему вниманию публичный доклад о состоянии и перспективах развития ГБДОУ детский сад № 44 Василеостровского района</w:t>
      </w:r>
    </w:p>
    <w:p w:rsidR="00F92870" w:rsidRDefault="00F92870" w:rsidP="00F92870">
      <w:pPr>
        <w:pStyle w:val="a3"/>
        <w:jc w:val="center"/>
      </w:pPr>
      <w:r>
        <w:t>за   2014-2015 учебный  год</w:t>
      </w:r>
    </w:p>
    <w:p w:rsidR="00F92870" w:rsidRDefault="00F92870" w:rsidP="00F92870">
      <w:pPr>
        <w:pStyle w:val="a3"/>
        <w:jc w:val="both"/>
      </w:pPr>
      <w:r>
        <w:t>         14.05.2015 на основании распоряжения Комитета по образованию  №2374-р  утверждена новая редакция Устава.</w:t>
      </w:r>
    </w:p>
    <w:p w:rsidR="00F92870" w:rsidRDefault="00F92870" w:rsidP="00F92870">
      <w:pPr>
        <w:pStyle w:val="a3"/>
        <w:jc w:val="both"/>
      </w:pPr>
      <w:r>
        <w:t>           30.06.2015 Новая редакция Устава зарегистрирована в МИНФС России № 15 по Санкт-Петербургу.</w:t>
      </w:r>
    </w:p>
    <w:p w:rsidR="00F92870" w:rsidRDefault="00F92870" w:rsidP="00F92870">
      <w:pPr>
        <w:pStyle w:val="a3"/>
      </w:pPr>
      <w:r>
        <w:t>18 июля 2012 получена лицензия на право осуществления образовательной деятельности</w:t>
      </w:r>
    </w:p>
    <w:p w:rsidR="00F92870" w:rsidRDefault="00F92870" w:rsidP="00F92870">
      <w:pPr>
        <w:pStyle w:val="a3"/>
      </w:pPr>
      <w:r>
        <w:t>В 2014-2015 учебном  году детский сад посещало 200 детей. Функционировало 10 общеобразовательных групп 12-часового пребывания: две – ясельного возраста (2-3), восемь – дошкольного (3-7). По итогам учебного года 23 дошкольника было выпущено в школы.</w:t>
      </w:r>
    </w:p>
    <w:p w:rsidR="00F92870" w:rsidRDefault="00F92870" w:rsidP="00F92870">
      <w:pPr>
        <w:pStyle w:val="a3"/>
      </w:pPr>
      <w:r>
        <w:t>В летний оздоровительный период детский сад принял 170 воспитанников района, функционировало 8 групп.</w:t>
      </w:r>
    </w:p>
    <w:p w:rsidR="00F92870" w:rsidRDefault="00F92870" w:rsidP="00F92870">
      <w:pPr>
        <w:pStyle w:val="a3"/>
      </w:pPr>
      <w:r>
        <w:t>В сентябре 2015 года детский сад открыл свои двери для 200 воспитанников, из них 70 вновь поступили.</w:t>
      </w:r>
    </w:p>
    <w:p w:rsidR="00F92870" w:rsidRDefault="00F92870" w:rsidP="00F92870">
      <w:pPr>
        <w:pStyle w:val="a3"/>
      </w:pPr>
      <w:r>
        <w:t>На сегодняшний день ГБДОУ полностью укомплектовано детьми.</w:t>
      </w:r>
    </w:p>
    <w:p w:rsidR="00F92870" w:rsidRDefault="00F92870" w:rsidP="00F92870">
      <w:pPr>
        <w:pStyle w:val="a3"/>
      </w:pPr>
      <w:r>
        <w:t>Жизнь в 2014-2015 учебном  году была насыщенной и разнообразной.</w:t>
      </w:r>
    </w:p>
    <w:p w:rsidR="00F92870" w:rsidRDefault="00F92870" w:rsidP="00F92870">
      <w:pPr>
        <w:pStyle w:val="a3"/>
      </w:pPr>
      <w:r>
        <w:t>Субботники: осенний и весенний прошли активно. Огромное спасибо родителям и детям, принявшим в них участие.</w:t>
      </w:r>
    </w:p>
    <w:p w:rsidR="00F92870" w:rsidRDefault="00F92870" w:rsidP="00F92870">
      <w:pPr>
        <w:pStyle w:val="a3"/>
      </w:pPr>
      <w:r>
        <w:t>Запланированные мероприятия, годовой план были выполнены в полном объеме.</w:t>
      </w:r>
    </w:p>
    <w:p w:rsidR="00F92870" w:rsidRDefault="00F92870" w:rsidP="00F92870">
      <w:pPr>
        <w:pStyle w:val="a3"/>
      </w:pPr>
      <w:proofErr w:type="gramStart"/>
      <w:r>
        <w:t>Оказание услуг по организации горячего питания 6 666 948,00</w:t>
      </w:r>
      <w:r>
        <w:br/>
        <w:t>замеры сопротивления изоляции 42 092.85</w:t>
      </w:r>
      <w:r>
        <w:br/>
        <w:t>оказание услуг по охране путем экстренного выезда нарядов полиции вневедомственной охраны 34 145.28</w:t>
      </w:r>
      <w:r>
        <w:br/>
        <w:t xml:space="preserve">Оказание услуг по обеспечению функционирования элементов системы передачи информации ЦАСПИ для передачи извещений о пожарах и </w:t>
      </w:r>
      <w:proofErr w:type="spellStart"/>
      <w:r>
        <w:t>чс</w:t>
      </w:r>
      <w:proofErr w:type="spellEnd"/>
      <w:r>
        <w:t xml:space="preserve"> в подразделения пожарной охраны 70 464.00</w:t>
      </w:r>
      <w:r>
        <w:br/>
        <w:t>услуга связи 22 645.74</w:t>
      </w:r>
      <w:r>
        <w:br/>
        <w:t>теплоснабжение 546 300.00</w:t>
      </w:r>
      <w:r>
        <w:br/>
        <w:t>водоснабжение 220 918.00</w:t>
      </w:r>
      <w:proofErr w:type="gramEnd"/>
      <w:r>
        <w:br/>
      </w:r>
      <w:proofErr w:type="gramStart"/>
      <w:r>
        <w:t>электроснабжение 350 000.00</w:t>
      </w:r>
      <w:r>
        <w:br/>
        <w:t>по аварийному и текущему обслуживанию и ремонту инженерных сетей 99 188.10</w:t>
      </w:r>
      <w:r>
        <w:br/>
        <w:t xml:space="preserve">по комплексному обслуживанию технологического и </w:t>
      </w:r>
      <w:proofErr w:type="spellStart"/>
      <w:r>
        <w:t>холодильногооборудования</w:t>
      </w:r>
      <w:proofErr w:type="spellEnd"/>
      <w:r>
        <w:t xml:space="preserve"> 92 145.24</w:t>
      </w:r>
      <w:r>
        <w:br/>
        <w:t>техническое обслуживание узла учета тепловой энергии 45 600.00</w:t>
      </w:r>
      <w:r>
        <w:br/>
        <w:t xml:space="preserve">выполнение работ по подготовке </w:t>
      </w:r>
      <w:proofErr w:type="spellStart"/>
      <w:r>
        <w:t>теплоцентра</w:t>
      </w:r>
      <w:proofErr w:type="spellEnd"/>
      <w:r>
        <w:t xml:space="preserve"> к новому отопительному сезону 42 020.62</w:t>
      </w:r>
      <w:r>
        <w:br/>
        <w:t>обслуживание Комплексной системы обеспечения 46 797.90</w:t>
      </w:r>
      <w:r>
        <w:br/>
        <w:t>выполнение работ по текущему обслуживанию и ремонту электрических сетей 63 474.00</w:t>
      </w:r>
      <w:r>
        <w:br/>
        <w:t xml:space="preserve">проведение </w:t>
      </w:r>
      <w:proofErr w:type="spellStart"/>
      <w:r>
        <w:t>дератизационных</w:t>
      </w:r>
      <w:proofErr w:type="spellEnd"/>
      <w:proofErr w:type="gramEnd"/>
      <w:r>
        <w:t xml:space="preserve"> </w:t>
      </w:r>
      <w:proofErr w:type="gramStart"/>
      <w:r>
        <w:t>и дезинсекционных работ 23 856.63</w:t>
      </w:r>
      <w:r>
        <w:br/>
      </w:r>
      <w:r>
        <w:lastRenderedPageBreak/>
        <w:t>оказание услуг по вывозу и утилизации твердых бытовых отходов 21 177.34</w:t>
      </w:r>
      <w:r>
        <w:br/>
        <w:t>восстановление и заправка картриджей 11 220.00</w:t>
      </w:r>
      <w:r>
        <w:br/>
        <w:t>подготовка и проверка весов 7 480.00</w:t>
      </w:r>
      <w:r>
        <w:br/>
        <w:t>проверка технического состояния вентиляционных каналов 2 718.00</w:t>
      </w:r>
      <w:r>
        <w:br/>
        <w:t>проверка манометров 2 286.00</w:t>
      </w:r>
      <w:r>
        <w:br/>
        <w:t>проведение медицинского осмотра 24 240.00</w:t>
      </w:r>
      <w:r>
        <w:br/>
        <w:t>обучение сотрудников 24 000.00</w:t>
      </w:r>
      <w:r>
        <w:br/>
        <w:t>повышение квалификации 8 000.00</w:t>
      </w:r>
      <w:r>
        <w:br/>
        <w:t>оказание услуг по обслуживанию технических средств охраны 4</w:t>
      </w:r>
      <w:proofErr w:type="gramEnd"/>
      <w:r>
        <w:t xml:space="preserve"> 425.60</w:t>
      </w:r>
    </w:p>
    <w:p w:rsidR="00F92870" w:rsidRDefault="00F92870" w:rsidP="00F92870">
      <w:pPr>
        <w:pStyle w:val="a3"/>
      </w:pPr>
      <w:r>
        <w:t>С уважением администрация ГБДОУ детский сад № 44 Василеостровского района</w:t>
      </w:r>
    </w:p>
    <w:p w:rsidR="007565F0" w:rsidRDefault="007565F0"/>
    <w:sectPr w:rsidR="007565F0" w:rsidSect="0075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870"/>
    <w:rsid w:val="00055BA6"/>
    <w:rsid w:val="000A12E2"/>
    <w:rsid w:val="00205670"/>
    <w:rsid w:val="0051201B"/>
    <w:rsid w:val="00690DCF"/>
    <w:rsid w:val="006E7D13"/>
    <w:rsid w:val="007565F0"/>
    <w:rsid w:val="007A7AE5"/>
    <w:rsid w:val="007E39C3"/>
    <w:rsid w:val="00841DFB"/>
    <w:rsid w:val="00926A03"/>
    <w:rsid w:val="009479CA"/>
    <w:rsid w:val="009A08CD"/>
    <w:rsid w:val="009D3848"/>
    <w:rsid w:val="00BE0177"/>
    <w:rsid w:val="00C56C3D"/>
    <w:rsid w:val="00C956F5"/>
    <w:rsid w:val="00CB764F"/>
    <w:rsid w:val="00CE1A5F"/>
    <w:rsid w:val="00D9524F"/>
    <w:rsid w:val="00DE499D"/>
    <w:rsid w:val="00E73EBE"/>
    <w:rsid w:val="00F10F99"/>
    <w:rsid w:val="00F16A79"/>
    <w:rsid w:val="00F92870"/>
    <w:rsid w:val="00F92942"/>
    <w:rsid w:val="00FA38F8"/>
    <w:rsid w:val="00FB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8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2015-09-08T06:30:00Z</dcterms:created>
  <dcterms:modified xsi:type="dcterms:W3CDTF">2015-09-08T06:31:00Z</dcterms:modified>
</cp:coreProperties>
</file>